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DD" w:rsidRPr="009158DD" w:rsidRDefault="009158DD" w:rsidP="00BD18A5">
      <w:pPr>
        <w:spacing w:after="0" w:line="240" w:lineRule="auto"/>
        <w:ind w:firstLine="240"/>
        <w:jc w:val="right"/>
        <w:rPr>
          <w:rFonts w:ascii="Times New Roman" w:hAnsi="Times New Roman" w:cs="Times New Roman"/>
          <w:lang w:val="ru-RU"/>
        </w:rPr>
      </w:pPr>
      <w:bookmarkStart w:id="0" w:name="185"/>
      <w:r w:rsidRPr="009158DD">
        <w:rPr>
          <w:rFonts w:ascii="Times New Roman" w:hAnsi="Times New Roman" w:cs="Times New Roman"/>
          <w:color w:val="000000"/>
          <w:sz w:val="18"/>
          <w:lang w:val="ru-RU"/>
        </w:rPr>
        <w:t>ЗАТВЕРДЖЕНО</w:t>
      </w:r>
      <w:r w:rsidRPr="009158DD">
        <w:rPr>
          <w:rFonts w:ascii="Times New Roman" w:hAnsi="Times New Roman" w:cs="Times New Roman"/>
          <w:lang w:val="ru-RU"/>
        </w:rPr>
        <w:br/>
      </w:r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Наказ </w:t>
      </w:r>
      <w:proofErr w:type="spellStart"/>
      <w:r w:rsidRPr="009158DD">
        <w:rPr>
          <w:rFonts w:ascii="Times New Roman" w:hAnsi="Times New Roman" w:cs="Times New Roman"/>
          <w:color w:val="000000"/>
          <w:sz w:val="18"/>
          <w:lang w:val="ru-RU"/>
        </w:rPr>
        <w:t>Міністерства</w:t>
      </w:r>
      <w:proofErr w:type="spellEnd"/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 </w:t>
      </w:r>
      <w:proofErr w:type="spellStart"/>
      <w:proofErr w:type="gramStart"/>
      <w:r w:rsidRPr="009158DD">
        <w:rPr>
          <w:rFonts w:ascii="Times New Roman" w:hAnsi="Times New Roman" w:cs="Times New Roman"/>
          <w:color w:val="000000"/>
          <w:sz w:val="18"/>
          <w:lang w:val="ru-RU"/>
        </w:rPr>
        <w:t>соц</w:t>
      </w:r>
      <w:proofErr w:type="gramEnd"/>
      <w:r w:rsidRPr="009158DD">
        <w:rPr>
          <w:rFonts w:ascii="Times New Roman" w:hAnsi="Times New Roman" w:cs="Times New Roman"/>
          <w:color w:val="000000"/>
          <w:sz w:val="18"/>
          <w:lang w:val="ru-RU"/>
        </w:rPr>
        <w:t>іальної</w:t>
      </w:r>
      <w:proofErr w:type="spellEnd"/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 </w:t>
      </w:r>
      <w:proofErr w:type="spellStart"/>
      <w:r w:rsidRPr="009158DD">
        <w:rPr>
          <w:rFonts w:ascii="Times New Roman" w:hAnsi="Times New Roman" w:cs="Times New Roman"/>
          <w:color w:val="000000"/>
          <w:sz w:val="18"/>
          <w:lang w:val="ru-RU"/>
        </w:rPr>
        <w:t>політики</w:t>
      </w:r>
      <w:proofErr w:type="spellEnd"/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 </w:t>
      </w:r>
      <w:proofErr w:type="spellStart"/>
      <w:r w:rsidRPr="009158DD">
        <w:rPr>
          <w:rFonts w:ascii="Times New Roman" w:hAnsi="Times New Roman" w:cs="Times New Roman"/>
          <w:color w:val="000000"/>
          <w:sz w:val="18"/>
          <w:lang w:val="ru-RU"/>
        </w:rPr>
        <w:t>України</w:t>
      </w:r>
      <w:proofErr w:type="spellEnd"/>
      <w:r w:rsidRPr="009158DD">
        <w:rPr>
          <w:rFonts w:ascii="Times New Roman" w:hAnsi="Times New Roman" w:cs="Times New Roman"/>
          <w:lang w:val="ru-RU"/>
        </w:rPr>
        <w:br/>
      </w:r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05 </w:t>
      </w:r>
      <w:proofErr w:type="spellStart"/>
      <w:r w:rsidRPr="009158DD">
        <w:rPr>
          <w:rFonts w:ascii="Times New Roman" w:hAnsi="Times New Roman" w:cs="Times New Roman"/>
          <w:color w:val="000000"/>
          <w:sz w:val="18"/>
          <w:lang w:val="ru-RU"/>
        </w:rPr>
        <w:t>березня</w:t>
      </w:r>
      <w:proofErr w:type="spellEnd"/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 2024 року </w:t>
      </w:r>
      <w:r w:rsidRPr="009158DD">
        <w:rPr>
          <w:rFonts w:ascii="Times New Roman" w:hAnsi="Times New Roman" w:cs="Times New Roman"/>
          <w:color w:val="000000"/>
          <w:sz w:val="18"/>
        </w:rPr>
        <w:t>N</w:t>
      </w:r>
      <w:r w:rsidRPr="009158DD">
        <w:rPr>
          <w:rFonts w:ascii="Times New Roman" w:hAnsi="Times New Roman" w:cs="Times New Roman"/>
          <w:color w:val="000000"/>
          <w:sz w:val="18"/>
          <w:lang w:val="ru-RU"/>
        </w:rPr>
        <w:t xml:space="preserve"> 80-Н</w:t>
      </w:r>
    </w:p>
    <w:tbl>
      <w:tblPr>
        <w:tblW w:w="10993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356"/>
      </w:tblGrid>
      <w:tr w:rsidR="009158DD" w:rsidRPr="009158DD" w:rsidTr="00EA019A">
        <w:trPr>
          <w:trHeight w:val="30"/>
          <w:tblCellSpacing w:w="0" w:type="auto"/>
        </w:trPr>
        <w:tc>
          <w:tcPr>
            <w:tcW w:w="5637" w:type="dxa"/>
            <w:vAlign w:val="center"/>
          </w:tcPr>
          <w:p w:rsidR="009158DD" w:rsidRPr="009158DD" w:rsidRDefault="009158DD" w:rsidP="00BD18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186"/>
            <w:bookmarkEnd w:id="0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356" w:type="dxa"/>
            <w:vAlign w:val="center"/>
          </w:tcPr>
          <w:p w:rsidR="009158DD" w:rsidRPr="009158DD" w:rsidRDefault="009158DD" w:rsidP="00BD18A5">
            <w:pPr>
              <w:pBdr>
                <w:bottom w:val="single" w:sz="12" w:space="1" w:color="auto"/>
              </w:pBd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5"/>
                <w:lang w:val="ru-RU"/>
              </w:rPr>
            </w:pPr>
            <w:bookmarkStart w:id="2" w:name="187"/>
            <w:bookmarkEnd w:id="1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ТОВ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"ВАШЕ ЗДОРОВ'Я ТРЕЙДИНГ"</w:t>
            </w:r>
          </w:p>
          <w:p w:rsidR="009158DD" w:rsidRPr="009158DD" w:rsidRDefault="009158DD" w:rsidP="00BD18A5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5"/>
                <w:lang w:val="ru-RU"/>
              </w:rPr>
            </w:pPr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найменування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суб'єкта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господарювання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)</w:t>
            </w:r>
            <w:r w:rsidRPr="00BD18A5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</w:t>
            </w:r>
          </w:p>
          <w:p w:rsidR="00BD18A5" w:rsidRDefault="009158DD" w:rsidP="00BD18A5">
            <w:pPr>
              <w:spacing w:after="0" w:line="240" w:lineRule="auto"/>
              <w:ind w:right="3"/>
              <w:rPr>
                <w:rFonts w:ascii="Times New Roman" w:hAnsi="Times New Roman" w:cs="Times New Roman"/>
                <w:color w:val="000000"/>
                <w:sz w:val="15"/>
                <w:lang w:val="ru-RU"/>
              </w:rPr>
            </w:pP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</w:t>
            </w:r>
            <w:r w:rsidR="00BD18A5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            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proofErr w:type="gram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власне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ім'я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по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батькові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(за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наявності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заявника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)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паспорт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документ,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посвідчує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особу):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серія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наявності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) ___________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_________________,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виданий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__________________________________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                     (ким, дата)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реєстраційний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номер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облікової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картки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платникаподатків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*: </w:t>
            </w:r>
            <w:r w:rsidR="00BD18A5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</w:t>
            </w:r>
            <w:r w:rsidR="00BD18A5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</w:t>
            </w:r>
          </w:p>
          <w:p w:rsidR="009158DD" w:rsidRPr="009158DD" w:rsidRDefault="009158DD" w:rsidP="00BD18A5">
            <w:pPr>
              <w:spacing w:after="0" w:line="240" w:lineRule="auto"/>
              <w:ind w:right="3"/>
              <w:rPr>
                <w:rFonts w:ascii="Times New Roman" w:hAnsi="Times New Roman" w:cs="Times New Roman"/>
                <w:lang w:val="ru-RU"/>
              </w:rPr>
            </w:pP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власне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ім'я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по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батькові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наявності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)</w:t>
            </w:r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законного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представника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/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уповноваженої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особи)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зареєстроване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/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задеклароване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місце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проживання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перебування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): ______________________________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                              </w:t>
            </w:r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(номер телефону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заявника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)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</w:t>
            </w:r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додатковий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номер телефону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заявника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/ </w:t>
            </w:r>
            <w:proofErr w:type="spellStart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уповноваженої</w:t>
            </w:r>
            <w:proofErr w:type="spellEnd"/>
            <w:r w:rsidRPr="00BD18A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особи)</w:t>
            </w:r>
            <w:r w:rsidRPr="00BD18A5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br/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електронна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адреса _____________________</w:t>
            </w:r>
            <w:r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</w:t>
            </w:r>
          </w:p>
        </w:tc>
        <w:bookmarkEnd w:id="2"/>
      </w:tr>
    </w:tbl>
    <w:p w:rsidR="009158DD" w:rsidRPr="00EA019A" w:rsidRDefault="009158DD" w:rsidP="00BD18A5">
      <w:pPr>
        <w:spacing w:line="240" w:lineRule="auto"/>
        <w:rPr>
          <w:rFonts w:ascii="Times New Roman" w:hAnsi="Times New Roman" w:cs="Times New Roman"/>
          <w:sz w:val="12"/>
          <w:szCs w:val="12"/>
          <w:lang w:val="ru-RU"/>
        </w:rPr>
      </w:pPr>
    </w:p>
    <w:p w:rsidR="009158DD" w:rsidRPr="00EA019A" w:rsidRDefault="009158DD" w:rsidP="00BD18A5">
      <w:pPr>
        <w:pStyle w:val="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3" w:name="189"/>
      <w:r w:rsidRPr="00EA019A">
        <w:rPr>
          <w:rFonts w:ascii="Times New Roman" w:hAnsi="Times New Roman" w:cs="Times New Roman"/>
          <w:color w:val="000000"/>
          <w:lang w:val="ru-RU"/>
        </w:rPr>
        <w:t>ЗАЯВКА**</w:t>
      </w:r>
      <w:r w:rsidRPr="00EA019A">
        <w:rPr>
          <w:rFonts w:ascii="Times New Roman" w:hAnsi="Times New Roman" w:cs="Times New Roman"/>
          <w:lang w:val="ru-RU"/>
        </w:rPr>
        <w:br/>
      </w:r>
      <w:r w:rsidRPr="00EA019A">
        <w:rPr>
          <w:rFonts w:ascii="Times New Roman" w:hAnsi="Times New Roman" w:cs="Times New Roman"/>
          <w:color w:val="000000"/>
          <w:lang w:val="ru-RU"/>
        </w:rPr>
        <w:t xml:space="preserve">про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намір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забезпечення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допоміжними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засобами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для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особистої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гі</w:t>
      </w:r>
      <w:proofErr w:type="gramStart"/>
      <w:r w:rsidRPr="00EA019A">
        <w:rPr>
          <w:rFonts w:ascii="Times New Roman" w:hAnsi="Times New Roman" w:cs="Times New Roman"/>
          <w:color w:val="000000"/>
          <w:lang w:val="ru-RU"/>
        </w:rPr>
        <w:t>г</w:t>
      </w:r>
      <w:proofErr w:type="gramEnd"/>
      <w:r w:rsidRPr="00EA019A">
        <w:rPr>
          <w:rFonts w:ascii="Times New Roman" w:hAnsi="Times New Roman" w:cs="Times New Roman"/>
          <w:color w:val="000000"/>
          <w:lang w:val="ru-RU"/>
        </w:rPr>
        <w:t>ієни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допоміжними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засобами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для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особистої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рухомості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переміщення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та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підйому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засобами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 для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пересування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меблями</w:t>
      </w:r>
      <w:proofErr w:type="spellEnd"/>
      <w:r w:rsidRPr="00EA019A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EA019A">
        <w:rPr>
          <w:rFonts w:ascii="Times New Roman" w:hAnsi="Times New Roman" w:cs="Times New Roman"/>
          <w:color w:val="000000"/>
          <w:lang w:val="ru-RU"/>
        </w:rPr>
        <w:t>оснащенням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9575"/>
        <w:gridCol w:w="1333"/>
      </w:tblGrid>
      <w:tr w:rsidR="009158DD" w:rsidRPr="009158DD" w:rsidTr="00BD18A5">
        <w:trPr>
          <w:trHeight w:val="30"/>
          <w:tblCellSpacing w:w="0" w:type="auto"/>
        </w:trPr>
        <w:tc>
          <w:tcPr>
            <w:tcW w:w="11023" w:type="dxa"/>
            <w:gridSpan w:val="3"/>
            <w:vAlign w:val="center"/>
          </w:tcPr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4" w:name="190"/>
            <w:bookmarkEnd w:id="3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Прошу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забезпечити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__________________________________</w:t>
            </w:r>
            <w:r w:rsidR="00EA019A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____________________________________________________________________________________________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,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                                                                          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виробу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)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враховуючи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зрі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ст</w:t>
            </w:r>
            <w:proofErr w:type="spellEnd"/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______________________ (см) та мою вагу ________________________ (кг).</w:t>
            </w:r>
          </w:p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5" w:name="191"/>
            <w:bookmarkEnd w:id="4"/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Повідомляю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я не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забезпечувавс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(</w:t>
            </w:r>
            <w:proofErr w:type="spellStart"/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лась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) _________</w:t>
            </w:r>
            <w:r w:rsidR="00BD18A5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________________________________________________________________________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виробу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)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рахунок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місцевого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надходжень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зокрема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благодійної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або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гуманітарної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допомоги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.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6" w:name="192"/>
            <w:bookmarkEnd w:id="5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Мене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поінформовано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отримання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мною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рахунок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місцевого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надходжень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зокрема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благодійної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або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гуманітарної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допомоги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мені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не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видаватиметься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рахунок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державного бюджету, але я маю право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отримання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послуг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гарантійного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іслягарантійного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ремонту такого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л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реабілітаційних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послуг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протягом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строку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його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експлуатації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.</w:t>
            </w:r>
          </w:p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7" w:name="193"/>
            <w:bookmarkEnd w:id="6"/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Мені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роз'яснено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Порядку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допоміжними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дітей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окремих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категорій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населення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виплати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грошової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компенсації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вартості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самостійно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придбані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такі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затвердженого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постановою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Кабінету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Міністрів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05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квітня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2012 року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321 (у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редакції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постанови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Кабінету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Міні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стр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07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грудня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2023 року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1306):</w:t>
            </w:r>
          </w:p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8" w:name="194"/>
            <w:bookmarkEnd w:id="7"/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допоміжними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особистої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гі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ієни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допоміжними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особистої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рухомості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переміщення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підйому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пересування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меблями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оснащенням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далі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послуг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їх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гарантійного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післягарантійного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ремонту,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обслуговування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крісел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колісних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підвищеної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надійності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функціональності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здійснюється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згідно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договорами,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укладеними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територіальним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відділенням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Фонду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соц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іального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захисту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із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суб'єктом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межах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передбачених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бюджеті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програмою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"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Соціальний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захист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" в порядку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черговості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9" w:name="195"/>
            <w:bookmarkEnd w:id="8"/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відмовився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виготовлення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я маю право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звернутися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із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заявкою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намір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допоміжними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особистої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гі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ієни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допоміжними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особистої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рухомості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переміщення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підйому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пересування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меблями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оснащенням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далі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- Заявка);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0" w:name="196"/>
            <w:bookmarkEnd w:id="9"/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ідбирає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згідно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Порядком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функціональних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можливостей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особи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дитини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учасника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антитерористичної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операції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затвердженим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наказом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Міністерства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соціальної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політики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17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березня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2021 року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134,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зареєстрованим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Міністерстві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юстиції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01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квітня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2021 року за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429/36051;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1" w:name="197"/>
            <w:bookmarkEnd w:id="10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кр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іслом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колісним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зобов'язаний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надати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мені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послуги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адаптації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освоєння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догляду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обслуговування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зазначеного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крісла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колісного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випадках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послуги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адаптації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освоєння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надаються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потреби;</w:t>
            </w:r>
          </w:p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12" w:name="198"/>
            <w:bookmarkEnd w:id="11"/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після</w:t>
            </w:r>
            <w:proofErr w:type="spellEnd"/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закінчення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гарантійного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строку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експлуатації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крісла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колісного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підвищеної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надійності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та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функціональності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зобов'язаний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(а)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надавати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його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суб'єкту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для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технічного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обслуговування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кожні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два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роки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 xml:space="preserve">.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зобов'язаний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брати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мене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таке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кр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ісло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колісне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подальшого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обслуговування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ремонту (в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потреби);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3" w:name="199"/>
            <w:bookmarkEnd w:id="12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зміни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показань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період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між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поданням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Заявки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фактичним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виготовленням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замовленого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можу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відмовитися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нього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замовити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інший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4" w:name="200"/>
            <w:bookmarkEnd w:id="13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отримання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мною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не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відповідає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вимогам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зазначеним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анкеті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виготовлення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територіальне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відділення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Фонду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соціального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захисту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інвалідністю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моїй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присутності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складає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акт про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непридатність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такого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експлуатації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Такий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повертається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мені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позачергово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видається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аналогічний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рахунок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суб'єкта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5" w:name="201"/>
            <w:bookmarkEnd w:id="14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право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зупиняється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наступний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строк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експлуатації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разі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виявлення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фактів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продажу,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дарування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або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передачі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закінчення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строку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експлуатації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державного бюджету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;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6" w:name="202"/>
            <w:bookmarkEnd w:id="15"/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виявлення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результатами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моніторингу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стану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рахунок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коштів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державного бюджету, факту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умисного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пошкодження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втрати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продажу,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обміну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та/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або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дарування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будь-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якій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особі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протягом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строку,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видано, є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підставою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відмови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технічними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наступний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строк.</w:t>
            </w:r>
          </w:p>
          <w:p w:rsidR="009158DD" w:rsidRPr="009158DD" w:rsidRDefault="009158DD" w:rsidP="00BD18A5">
            <w:pPr>
              <w:spacing w:after="0" w:line="240" w:lineRule="auto"/>
              <w:ind w:firstLine="426"/>
              <w:rPr>
                <w:rFonts w:ascii="Times New Roman" w:hAnsi="Times New Roman" w:cs="Times New Roman"/>
                <w:lang w:val="ru-RU"/>
              </w:rPr>
            </w:pPr>
            <w:bookmarkStart w:id="17" w:name="203"/>
            <w:bookmarkEnd w:id="16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Я даю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згоду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використання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моїх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(та/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або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особи,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інтереси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я представляю)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персональних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буде внесено до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централізованого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банку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проблем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інвалідності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 метою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забезпечення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техн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ічними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засобами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реабілітації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.</w:t>
            </w:r>
          </w:p>
        </w:tc>
        <w:bookmarkEnd w:id="17"/>
      </w:tr>
      <w:tr w:rsidR="009158DD" w:rsidRPr="009158DD" w:rsidTr="00BD18A5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109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18" w:name="204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Заявку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документи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на __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аркушах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прийнято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___ ____________ 20__ р.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зареєстровано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 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</w:rPr>
              <w:t>N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____.</w:t>
            </w:r>
          </w:p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19" w:name="205"/>
            <w:bookmarkEnd w:id="18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___________________ / _________________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Ознайомивс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(</w:t>
            </w:r>
            <w:proofErr w:type="spellStart"/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лась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) ________________________</w:t>
            </w:r>
            <w:r w:rsidR="00BD18A5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____________________________________</w:t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        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підпис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Власне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ім'я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ПРІЗВИЩЕ особи,                                                         (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підпис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заявника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/ законного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представника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/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                 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що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прийняла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документи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)                                                                                       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уповноваженої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особи)</w:t>
            </w:r>
          </w:p>
        </w:tc>
        <w:bookmarkEnd w:id="19"/>
      </w:tr>
      <w:tr w:rsidR="009158DD" w:rsidRPr="009158DD" w:rsidTr="000E090E">
        <w:trPr>
          <w:gridAfter w:val="1"/>
          <w:wAfter w:w="1333" w:type="dxa"/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bookmarkStart w:id="20" w:name="206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</w:t>
            </w:r>
            <w:r w:rsidRPr="009158DD">
              <w:rPr>
                <w:rFonts w:ascii="Times New Roman" w:hAnsi="Times New Roman" w:cs="Times New Roman"/>
                <w:lang w:val="ru-RU"/>
              </w:rPr>
              <w:br/>
            </w:r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* Для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фізичних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осіб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які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через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свої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рел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ігійні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переконання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відмовились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прийняття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реєстраційного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номера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облікової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картки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платника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податків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офіційно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повідомили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це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контролюючий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орган і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мають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відмітку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паспорті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громадянина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такі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відомості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не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подаються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.</w:t>
            </w:r>
          </w:p>
          <w:p w:rsidR="009158DD" w:rsidRPr="009158DD" w:rsidRDefault="009158DD" w:rsidP="00BD18A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21" w:name="207"/>
            <w:bookmarkEnd w:id="20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Обробка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персональних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проводиться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до</w:t>
            </w:r>
            <w:proofErr w:type="gram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Закону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України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"Про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захист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персональних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даних</w:t>
            </w:r>
            <w:proofErr w:type="spellEnd"/>
            <w:r w:rsidRPr="009158DD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".</w:t>
            </w:r>
          </w:p>
        </w:tc>
        <w:bookmarkEnd w:id="21"/>
      </w:tr>
    </w:tbl>
    <w:p w:rsidR="00A01AD3" w:rsidRPr="009158DD" w:rsidRDefault="00A01AD3" w:rsidP="00BD18A5">
      <w:pPr>
        <w:spacing w:line="240" w:lineRule="auto"/>
        <w:rPr>
          <w:rFonts w:ascii="Times New Roman" w:hAnsi="Times New Roman" w:cs="Times New Roman"/>
          <w:lang w:val="ru-RU"/>
        </w:rPr>
      </w:pPr>
      <w:bookmarkStart w:id="22" w:name="_GoBack"/>
      <w:bookmarkEnd w:id="22"/>
    </w:p>
    <w:sectPr w:rsidR="00A01AD3" w:rsidRPr="009158DD" w:rsidSect="00BD18A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BD"/>
    <w:rsid w:val="009158DD"/>
    <w:rsid w:val="00A01AD3"/>
    <w:rsid w:val="00BD18A5"/>
    <w:rsid w:val="00E543BD"/>
    <w:rsid w:val="00E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DD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5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8D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DD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5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8D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2024-05-02T14:27:00Z</dcterms:created>
  <dcterms:modified xsi:type="dcterms:W3CDTF">2024-05-02T14:43:00Z</dcterms:modified>
</cp:coreProperties>
</file>